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9715" w14:textId="46E1A6E9" w:rsidR="00D062C1" w:rsidRDefault="006E6FD8">
      <w:pPr>
        <w:pStyle w:val="Body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Workshops on </w:t>
      </w:r>
      <w:proofErr w:type="gramStart"/>
      <w:r>
        <w:rPr>
          <w:rFonts w:ascii="Cambria" w:hAnsi="Cambria"/>
          <w:b/>
          <w:bCs/>
          <w:sz w:val="28"/>
          <w:szCs w:val="28"/>
        </w:rPr>
        <w:t>Programming  Logic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and Computer Networks</w:t>
      </w:r>
    </w:p>
    <w:p w14:paraId="59CD02AC" w14:textId="28EC6C02" w:rsidR="006E6FD8" w:rsidRDefault="006E6FD8">
      <w:pPr>
        <w:pStyle w:val="Body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Dr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AIT Bangalore</w:t>
      </w:r>
    </w:p>
    <w:p w14:paraId="37CCCD02" w14:textId="77777777" w:rsidR="006E6FD8" w:rsidRDefault="006E6FD8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1990045B" w14:textId="6C52CC75" w:rsidR="00482071" w:rsidRPr="00482071" w:rsidRDefault="00482071" w:rsidP="00482071">
      <w:pPr>
        <w:pStyle w:val="Caption"/>
        <w:keepNext/>
        <w:rPr>
          <w:sz w:val="28"/>
          <w:szCs w:val="28"/>
        </w:rPr>
      </w:pPr>
      <w:r w:rsidRPr="00482071">
        <w:rPr>
          <w:sz w:val="28"/>
          <w:szCs w:val="28"/>
        </w:rPr>
        <w:t>Day 01</w:t>
      </w:r>
      <w:r w:rsidR="00312630">
        <w:rPr>
          <w:sz w:val="28"/>
          <w:szCs w:val="28"/>
        </w:rPr>
        <w:t>: Progr</w:t>
      </w:r>
      <w:r w:rsidR="006E6FD8">
        <w:rPr>
          <w:sz w:val="28"/>
          <w:szCs w:val="28"/>
        </w:rPr>
        <w:t xml:space="preserve">aming logic –I </w:t>
      </w:r>
    </w:p>
    <w:tbl>
      <w:tblPr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1"/>
        <w:gridCol w:w="7952"/>
      </w:tblGrid>
      <w:tr w:rsidR="00482071" w14:paraId="79C23512" w14:textId="77777777" w:rsidTr="00482071">
        <w:trPr>
          <w:trHeight w:val="295"/>
          <w:tblHeader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D71F" w14:textId="77777777" w:rsidR="00482071" w:rsidRDefault="00482071" w:rsidP="00482071">
            <w:pPr>
              <w:pStyle w:val="TableStyle1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Sess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#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A5B7" w14:textId="77777777" w:rsidR="00482071" w:rsidRDefault="00482071" w:rsidP="00482071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Theory content</w:t>
            </w:r>
          </w:p>
        </w:tc>
      </w:tr>
      <w:tr w:rsidR="00482071" w14:paraId="7FD4FA1D" w14:textId="77777777" w:rsidTr="00482071">
        <w:tblPrEx>
          <w:shd w:val="clear" w:color="auto" w:fill="auto"/>
        </w:tblPrEx>
        <w:trPr>
          <w:trHeight w:val="330"/>
        </w:trPr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DA58" w14:textId="77777777" w:rsidR="00482071" w:rsidRDefault="00482071" w:rsidP="00482071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S1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1D89" w14:textId="77777777" w:rsidR="00482071" w:rsidRDefault="00482071" w:rsidP="00482071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Registration and Keynote address</w:t>
            </w:r>
          </w:p>
        </w:tc>
      </w:tr>
      <w:tr w:rsidR="00482071" w14:paraId="05EB6A7F" w14:textId="77777777" w:rsidTr="00482071">
        <w:tblPrEx>
          <w:shd w:val="clear" w:color="auto" w:fill="auto"/>
        </w:tblPrEx>
        <w:trPr>
          <w:trHeight w:val="56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3993" w14:textId="77777777" w:rsidR="00482071" w:rsidRDefault="00482071" w:rsidP="00482071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S2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8CCD" w14:textId="77777777" w:rsidR="00482071" w:rsidRPr="00482071" w:rsidRDefault="00482071" w:rsidP="004820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482071">
              <w:rPr>
                <w:rFonts w:ascii="Cambria" w:hAnsi="Cambria"/>
                <w:bCs/>
              </w:rPr>
              <w:t>Write logic for a simple requirement and compare logic arrived at by participants</w:t>
            </w:r>
            <w:r>
              <w:rPr>
                <w:rFonts w:ascii="Cambria" w:hAnsi="Cambria"/>
                <w:bCs/>
              </w:rPr>
              <w:t xml:space="preserve"> and analyze.</w:t>
            </w:r>
          </w:p>
        </w:tc>
      </w:tr>
      <w:tr w:rsidR="00482071" w14:paraId="65B0E8D2" w14:textId="77777777" w:rsidTr="00482071">
        <w:tblPrEx>
          <w:shd w:val="clear" w:color="auto" w:fill="auto"/>
        </w:tblPrEx>
        <w:trPr>
          <w:trHeight w:val="52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2B55" w14:textId="77777777" w:rsidR="00482071" w:rsidRDefault="00482071" w:rsidP="00482071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S3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2144" w14:textId="77777777" w:rsidR="00482071" w:rsidRPr="00482071" w:rsidRDefault="00482071" w:rsidP="00482071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>Write logic for requirements involving matrix operations and simple numerical methods.</w:t>
            </w:r>
          </w:p>
        </w:tc>
      </w:tr>
      <w:tr w:rsidR="00482071" w14:paraId="13DF862F" w14:textId="77777777" w:rsidTr="00482071">
        <w:tblPrEx>
          <w:shd w:val="clear" w:color="auto" w:fill="auto"/>
        </w:tblPrEx>
        <w:trPr>
          <w:trHeight w:val="502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A631" w14:textId="77777777" w:rsidR="00482071" w:rsidRDefault="00482071" w:rsidP="00482071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S4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80D7" w14:textId="77777777" w:rsidR="00482071" w:rsidRPr="00482071" w:rsidRDefault="00482071" w:rsidP="00482071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482071">
              <w:rPr>
                <w:rFonts w:ascii="Cambria" w:hAnsi="Cambria"/>
                <w:bCs/>
              </w:rPr>
              <w:t xml:space="preserve">Examine the </w:t>
            </w:r>
            <w:r>
              <w:rPr>
                <w:rFonts w:ascii="Cambria" w:hAnsi="Cambria"/>
                <w:bCs/>
              </w:rPr>
              <w:t xml:space="preserve">different </w:t>
            </w:r>
            <w:r w:rsidRPr="00482071">
              <w:rPr>
                <w:rFonts w:ascii="Cambria" w:hAnsi="Cambria"/>
                <w:bCs/>
              </w:rPr>
              <w:t>solutions arrived</w:t>
            </w:r>
            <w:r>
              <w:rPr>
                <w:rFonts w:ascii="Cambria" w:hAnsi="Cambria"/>
                <w:bCs/>
              </w:rPr>
              <w:t xml:space="preserve">, and how these </w:t>
            </w:r>
            <w:r w:rsidRPr="00482071">
              <w:rPr>
                <w:rFonts w:ascii="Cambria" w:hAnsi="Cambria"/>
                <w:bCs/>
              </w:rPr>
              <w:t>can be improved. Compare results</w:t>
            </w:r>
            <w:r>
              <w:rPr>
                <w:rFonts w:ascii="Cambria" w:hAnsi="Cambria"/>
                <w:bCs/>
              </w:rPr>
              <w:t>, analyze</w:t>
            </w:r>
            <w:r w:rsidRPr="00482071">
              <w:rPr>
                <w:rFonts w:ascii="Cambria" w:hAnsi="Cambria"/>
                <w:bCs/>
              </w:rPr>
              <w:t xml:space="preserve"> and discuss.</w:t>
            </w:r>
          </w:p>
        </w:tc>
      </w:tr>
    </w:tbl>
    <w:p w14:paraId="012B76E5" w14:textId="77777777" w:rsidR="00D062C1" w:rsidRDefault="00D062C1">
      <w:pPr>
        <w:pStyle w:val="Body"/>
        <w:rPr>
          <w:rFonts w:ascii="Cambria" w:eastAsia="Cambria" w:hAnsi="Cambria" w:cs="Cambria"/>
          <w:sz w:val="28"/>
          <w:szCs w:val="28"/>
        </w:rPr>
      </w:pPr>
    </w:p>
    <w:p w14:paraId="1BE374C1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Requirements:</w:t>
      </w:r>
    </w:p>
    <w:p w14:paraId="0002D3C7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Pre-requisite: None</w:t>
      </w:r>
    </w:p>
    <w:p w14:paraId="07832D99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Other requirements: Notepad and pen. </w:t>
      </w:r>
      <w:proofErr w:type="gramStart"/>
      <w:r w:rsidRPr="00482071">
        <w:rPr>
          <w:rFonts w:ascii="Cambria" w:eastAsia="Cambria" w:hAnsi="Cambria" w:cs="Cambria"/>
          <w:b/>
          <w:sz w:val="24"/>
          <w:szCs w:val="24"/>
        </w:rPr>
        <w:t>Computers to be avoided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67254560" w14:textId="10E1BF2F" w:rsidR="004947E8" w:rsidRDefault="004947E8" w:rsidP="004947E8">
      <w:pPr>
        <w:pStyle w:val="Body"/>
        <w:rPr>
          <w:rFonts w:ascii="Cambria" w:eastAsia="Cambria" w:hAnsi="Cambria" w:cs="Cambria"/>
          <w:sz w:val="28"/>
          <w:szCs w:val="28"/>
        </w:rPr>
      </w:pPr>
    </w:p>
    <w:p w14:paraId="7B7CDD0B" w14:textId="6F9F94FB" w:rsidR="00482071" w:rsidRPr="00482071" w:rsidRDefault="00482071" w:rsidP="00482071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proofErr w:type="gramStart"/>
      <w:r>
        <w:rPr>
          <w:sz w:val="28"/>
          <w:szCs w:val="28"/>
        </w:rPr>
        <w:t>02</w:t>
      </w:r>
      <w:r w:rsidR="00312630">
        <w:rPr>
          <w:sz w:val="28"/>
          <w:szCs w:val="28"/>
        </w:rPr>
        <w:t xml:space="preserve"> :</w:t>
      </w:r>
      <w:proofErr w:type="gramEnd"/>
      <w:r w:rsidR="00312630">
        <w:rPr>
          <w:sz w:val="28"/>
          <w:szCs w:val="28"/>
        </w:rPr>
        <w:t xml:space="preserve"> Programing logic –II</w:t>
      </w:r>
    </w:p>
    <w:tbl>
      <w:tblPr>
        <w:tblW w:w="8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1"/>
        <w:gridCol w:w="7931"/>
      </w:tblGrid>
      <w:tr w:rsidR="002A3D29" w14:paraId="32064DB1" w14:textId="77777777" w:rsidTr="002A3D29">
        <w:trPr>
          <w:trHeight w:val="424"/>
          <w:tblHeader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F57F" w14:textId="77777777" w:rsidR="002A3D29" w:rsidRDefault="002A3D29">
            <w:pPr>
              <w:pStyle w:val="TableStyle1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Sess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#</w:t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C9F4" w14:textId="77777777" w:rsidR="002A3D29" w:rsidRDefault="002A3D29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Session focus</w:t>
            </w:r>
          </w:p>
        </w:tc>
      </w:tr>
      <w:tr w:rsidR="002A3D29" w:rsidRPr="00482071" w14:paraId="6324A08F" w14:textId="77777777" w:rsidTr="002A3D29">
        <w:tblPrEx>
          <w:shd w:val="clear" w:color="auto" w:fill="auto"/>
        </w:tblPrEx>
        <w:trPr>
          <w:trHeight w:val="424"/>
        </w:trPr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3C12" w14:textId="77777777" w:rsidR="002A3D29" w:rsidRPr="00482071" w:rsidRDefault="002A3D29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>S1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3DEE" w14:textId="77777777" w:rsidR="002A3D29" w:rsidRPr="00482071" w:rsidRDefault="00482071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>Write logic for simple requirements involving strings. Some of these could even be to build the logic implemented in some of the standard library functions</w:t>
            </w:r>
          </w:p>
        </w:tc>
      </w:tr>
      <w:tr w:rsidR="002A3D29" w:rsidRPr="00482071" w14:paraId="2F1283A3" w14:textId="77777777" w:rsidTr="002A3D29">
        <w:tblPrEx>
          <w:shd w:val="clear" w:color="auto" w:fill="auto"/>
        </w:tblPrEx>
        <w:trPr>
          <w:trHeight w:val="42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8AA2" w14:textId="77777777" w:rsidR="002A3D29" w:rsidRPr="00482071" w:rsidRDefault="002A3D29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>S2</w:t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25EB" w14:textId="77777777" w:rsidR="002A3D29" w:rsidRPr="00482071" w:rsidRDefault="00482071" w:rsidP="00482071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>Work out e</w:t>
            </w: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xercises dealing with file manipulations. </w:t>
            </w:r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>Compare the results</w:t>
            </w:r>
            <w:proofErr w:type="gramStart"/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, </w:t>
            </w: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>Discuss</w:t>
            </w:r>
            <w:proofErr w:type="gramEnd"/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 refinements to improve the results and comparative analysis.</w:t>
            </w:r>
          </w:p>
        </w:tc>
      </w:tr>
      <w:tr w:rsidR="002A3D29" w:rsidRPr="00482071" w14:paraId="506FEA82" w14:textId="77777777" w:rsidTr="002A3D29">
        <w:tblPrEx>
          <w:shd w:val="clear" w:color="auto" w:fill="auto"/>
        </w:tblPrEx>
        <w:trPr>
          <w:trHeight w:val="42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C0D4" w14:textId="77777777" w:rsidR="002A3D29" w:rsidRPr="00482071" w:rsidRDefault="002A3D29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>S3</w:t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8332" w14:textId="77777777" w:rsidR="002A3D29" w:rsidRPr="00482071" w:rsidRDefault="00482071" w:rsidP="00482071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 xml:space="preserve">Team Exercises: </w:t>
            </w: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Exercises </w:t>
            </w:r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>as per</w:t>
            </w: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auto"/>
                <w:sz w:val="24"/>
                <w:szCs w:val="24"/>
              </w:rPr>
              <w:t>participants’ background.  Mimic s</w:t>
            </w:r>
            <w:r w:rsidRPr="00482071">
              <w:rPr>
                <w:rFonts w:ascii="Cambria" w:hAnsi="Cambria"/>
                <w:bCs/>
                <w:color w:val="auto"/>
                <w:sz w:val="24"/>
                <w:szCs w:val="24"/>
              </w:rPr>
              <w:t>ome of the practices in a software development life cycle.</w:t>
            </w:r>
          </w:p>
        </w:tc>
      </w:tr>
      <w:tr w:rsidR="002A3D29" w:rsidRPr="00482071" w14:paraId="1F05E288" w14:textId="77777777" w:rsidTr="002A3D29">
        <w:tblPrEx>
          <w:shd w:val="clear" w:color="auto" w:fill="auto"/>
        </w:tblPrEx>
        <w:trPr>
          <w:trHeight w:val="42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52CB" w14:textId="77777777" w:rsidR="002A3D29" w:rsidRPr="00482071" w:rsidRDefault="002A3D29">
            <w:pPr>
              <w:pStyle w:val="TableStyle2"/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>S4</w:t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2039" w14:textId="77777777" w:rsidR="002A3D29" w:rsidRPr="00482071" w:rsidRDefault="00482071" w:rsidP="00482071">
            <w:pPr>
              <w:pStyle w:val="TableStyle2"/>
              <w:tabs>
                <w:tab w:val="left" w:pos="2297"/>
              </w:tabs>
              <w:rPr>
                <w:rFonts w:ascii="Cambria" w:hAnsi="Cambria"/>
                <w:color w:val="auto"/>
                <w:sz w:val="24"/>
                <w:szCs w:val="24"/>
              </w:rPr>
            </w:pPr>
            <w:r w:rsidRPr="00482071">
              <w:rPr>
                <w:rFonts w:ascii="Cambria" w:hAnsi="Cambria"/>
                <w:color w:val="auto"/>
                <w:sz w:val="24"/>
                <w:szCs w:val="24"/>
              </w:rPr>
              <w:t>Open discussion and Closing Remarks</w:t>
            </w:r>
          </w:p>
        </w:tc>
      </w:tr>
    </w:tbl>
    <w:p w14:paraId="1AE67648" w14:textId="77777777" w:rsidR="00D062C1" w:rsidRDefault="00D062C1">
      <w:pPr>
        <w:pStyle w:val="Body"/>
        <w:rPr>
          <w:sz w:val="24"/>
          <w:szCs w:val="24"/>
        </w:rPr>
      </w:pPr>
    </w:p>
    <w:p w14:paraId="16546779" w14:textId="77777777" w:rsidR="00D062C1" w:rsidRDefault="00F465F0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Requirements:</w:t>
      </w:r>
    </w:p>
    <w:p w14:paraId="3F125317" w14:textId="77777777" w:rsidR="00D062C1" w:rsidRDefault="00F465F0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Pre-requisite: None</w:t>
      </w:r>
    </w:p>
    <w:p w14:paraId="3D0A73CB" w14:textId="77777777" w:rsidR="00D062C1" w:rsidRDefault="00F465F0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2A3D29"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z w:val="24"/>
          <w:szCs w:val="24"/>
        </w:rPr>
        <w:t xml:space="preserve"> requirement</w:t>
      </w:r>
      <w:r w:rsidR="002A3D29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 w:rsidR="005111E8">
        <w:rPr>
          <w:rFonts w:ascii="Cambria" w:eastAsia="Cambria" w:hAnsi="Cambria" w:cs="Cambria"/>
          <w:sz w:val="24"/>
          <w:szCs w:val="24"/>
        </w:rPr>
        <w:t xml:space="preserve">Notepad and pen. </w:t>
      </w:r>
      <w:proofErr w:type="gramStart"/>
      <w:r w:rsidR="002A3D29" w:rsidRPr="00482071">
        <w:rPr>
          <w:rFonts w:ascii="Cambria" w:eastAsia="Cambria" w:hAnsi="Cambria" w:cs="Cambria"/>
          <w:b/>
          <w:sz w:val="24"/>
          <w:szCs w:val="24"/>
        </w:rPr>
        <w:t>Comp</w:t>
      </w:r>
      <w:r w:rsidR="005111E8" w:rsidRPr="00482071">
        <w:rPr>
          <w:rFonts w:ascii="Cambria" w:eastAsia="Cambria" w:hAnsi="Cambria" w:cs="Cambria"/>
          <w:b/>
          <w:sz w:val="24"/>
          <w:szCs w:val="24"/>
        </w:rPr>
        <w:t>uters to be avoided</w:t>
      </w:r>
      <w:r w:rsidR="005111E8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29C72AFA" w14:textId="4D0021AB" w:rsidR="00AD1567" w:rsidRDefault="00F465F0" w:rsidP="004947E8">
      <w:pPr>
        <w:pStyle w:val="Body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  <w:r w:rsidR="004947E8">
        <w:lastRenderedPageBreak/>
        <w:t xml:space="preserve"> </w:t>
      </w:r>
    </w:p>
    <w:p w14:paraId="63DC7057" w14:textId="2A1EC713" w:rsidR="004947E8" w:rsidRPr="004947E8" w:rsidRDefault="004947E8" w:rsidP="004947E8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proofErr w:type="gramStart"/>
      <w:r>
        <w:rPr>
          <w:sz w:val="28"/>
          <w:szCs w:val="28"/>
        </w:rPr>
        <w:t>03</w:t>
      </w:r>
      <w:r w:rsidR="006E6FD8">
        <w:rPr>
          <w:sz w:val="28"/>
          <w:szCs w:val="28"/>
        </w:rPr>
        <w:t xml:space="preserve"> :Basics</w:t>
      </w:r>
      <w:proofErr w:type="gramEnd"/>
      <w:r w:rsidR="006E6FD8">
        <w:rPr>
          <w:sz w:val="28"/>
          <w:szCs w:val="28"/>
        </w:rPr>
        <w:t xml:space="preserve"> of Networking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1"/>
        <w:gridCol w:w="3951"/>
        <w:gridCol w:w="4730"/>
      </w:tblGrid>
      <w:tr w:rsidR="004947E8" w14:paraId="18C7415B" w14:textId="77777777" w:rsidTr="004947E8">
        <w:trPr>
          <w:trHeight w:val="295"/>
          <w:tblHeader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EEBF" w14:textId="77777777" w:rsidR="004947E8" w:rsidRDefault="004947E8" w:rsidP="004947E8">
            <w:pPr>
              <w:pStyle w:val="TableStyle1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Sess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#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F61E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Theory content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C9D9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Hands on Learning</w:t>
            </w:r>
          </w:p>
        </w:tc>
      </w:tr>
      <w:tr w:rsidR="004947E8" w14:paraId="699CD3BC" w14:textId="77777777" w:rsidTr="004947E8">
        <w:tblPrEx>
          <w:shd w:val="clear" w:color="auto" w:fill="auto"/>
        </w:tblPrEx>
        <w:trPr>
          <w:trHeight w:val="2901"/>
        </w:trPr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0A64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58FF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Understanding basic networking diagnostics and debugging tools e.g. </w:t>
            </w:r>
          </w:p>
          <w:p w14:paraId="682D1117" w14:textId="77777777" w:rsidR="004947E8" w:rsidRDefault="004947E8" w:rsidP="004947E8">
            <w:pPr>
              <w:pStyle w:val="TableStyle2"/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nc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wget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ourier New" w:hAnsi="Courier New"/>
                <w:sz w:val="24"/>
                <w:szCs w:val="24"/>
              </w:rPr>
              <w:t>curl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ssh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ourier New" w:hAnsi="Courier New"/>
                <w:sz w:val="24"/>
                <w:szCs w:val="24"/>
                <w:lang w:val="de-DE"/>
              </w:rPr>
              <w:t>wireshark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9346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  <w:lang w:val="de-DE"/>
              </w:rPr>
              <w:t>Wireshark</w:t>
            </w:r>
            <w:r>
              <w:rPr>
                <w:rFonts w:ascii="Cambria" w:hAnsi="Cambria"/>
                <w:sz w:val="24"/>
                <w:szCs w:val="24"/>
              </w:rPr>
              <w:t>: capture and display filters, protocol dissection, TCP sessions, packets export, opening existing capture files etc.</w:t>
            </w:r>
          </w:p>
          <w:p w14:paraId="1F1F97D5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tcpdump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: command line options for </w:t>
            </w:r>
            <w:r>
              <w:rPr>
                <w:rFonts w:ascii="Courier New" w:hAnsi="Courier New"/>
                <w:sz w:val="24"/>
                <w:szCs w:val="24"/>
                <w:lang w:val="de-DE"/>
              </w:rPr>
              <w:t>wireshark</w:t>
            </w:r>
          </w:p>
          <w:p w14:paraId="1A109116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nc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tcp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udp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communication</w:t>
            </w:r>
          </w:p>
          <w:p w14:paraId="089AB025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wget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: offline browser, web crawling, parameters passing, header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passings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etc.</w:t>
            </w:r>
          </w:p>
          <w:p w14:paraId="316422EE" w14:textId="77777777" w:rsidR="004947E8" w:rsidRDefault="004947E8" w:rsidP="004947E8">
            <w:pPr>
              <w:pStyle w:val="TableStyle2"/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ssh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: auto login, shell access, proxy access, .tunneling</w:t>
            </w:r>
          </w:p>
        </w:tc>
      </w:tr>
      <w:tr w:rsidR="004947E8" w14:paraId="78602788" w14:textId="77777777" w:rsidTr="004947E8">
        <w:tblPrEx>
          <w:shd w:val="clear" w:color="auto" w:fill="auto"/>
        </w:tblPrEx>
        <w:trPr>
          <w:trHeight w:val="56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B3E1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S2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9DC0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Understanding TCP/IP stack 4-layers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8E83" w14:textId="77777777" w:rsidR="004947E8" w:rsidRDefault="004947E8" w:rsidP="004947E8">
            <w:pPr>
              <w:pStyle w:val="TableStyle2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Analysing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layer 2 (Ethernet), Layer 3(IP), Layer 4 (TCP/UDP) and Layer 7 (HTTP)</w:t>
            </w:r>
          </w:p>
        </w:tc>
      </w:tr>
      <w:tr w:rsidR="004947E8" w14:paraId="204206A5" w14:textId="77777777" w:rsidTr="004947E8">
        <w:tblPrEx>
          <w:shd w:val="clear" w:color="auto" w:fill="auto"/>
        </w:tblPrEx>
        <w:trPr>
          <w:trHeight w:val="112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74A2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S3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37CF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Understanding IP addressing and subnets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A237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Subnet creation, hierarchical addressing,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supernetting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5ABD03A7" w14:textId="77777777" w:rsidR="004947E8" w:rsidRDefault="004947E8" w:rsidP="004947E8">
            <w:pPr>
              <w:pStyle w:val="TableStyle2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Analysing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unreachability with subnet mismatch.</w:t>
            </w:r>
          </w:p>
        </w:tc>
      </w:tr>
      <w:tr w:rsidR="004947E8" w14:paraId="28190B8A" w14:textId="77777777" w:rsidTr="004947E8">
        <w:tblPrEx>
          <w:shd w:val="clear" w:color="auto" w:fill="auto"/>
        </w:tblPrEx>
        <w:trPr>
          <w:trHeight w:val="140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ADC7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S4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69DC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Communication across subnets. What is required for machine in one subnet to reach a machine in another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subnet.</w:t>
            </w:r>
            <w:proofErr w:type="gramEnd"/>
          </w:p>
          <w:p w14:paraId="3331EA19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Longest prefix matching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9E5F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Creating basic subnets</w:t>
            </w:r>
          </w:p>
          <w:p w14:paraId="093E5B76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Creating Hierarchical subnets</w:t>
            </w:r>
          </w:p>
          <w:p w14:paraId="38477324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Creating overlapping subnets with longest prefix matching.</w:t>
            </w:r>
          </w:p>
        </w:tc>
      </w:tr>
    </w:tbl>
    <w:p w14:paraId="608AB5D9" w14:textId="77777777" w:rsidR="004947E8" w:rsidRDefault="004947E8" w:rsidP="004947E8">
      <w:pPr>
        <w:pStyle w:val="Body"/>
        <w:rPr>
          <w:sz w:val="28"/>
          <w:szCs w:val="28"/>
        </w:rPr>
      </w:pPr>
    </w:p>
    <w:p w14:paraId="5199B8C4" w14:textId="77777777" w:rsidR="004947E8" w:rsidRPr="00EF6E0D" w:rsidRDefault="004947E8" w:rsidP="004947E8">
      <w:pPr>
        <w:pStyle w:val="Body"/>
        <w:rPr>
          <w:rFonts w:ascii="Cambria" w:eastAsia="Cambria" w:hAnsi="Cambria" w:cs="Cambria"/>
          <w:b/>
          <w:sz w:val="24"/>
          <w:szCs w:val="24"/>
        </w:rPr>
      </w:pPr>
      <w:r w:rsidRPr="00EF6E0D">
        <w:rPr>
          <w:rFonts w:ascii="Cambria" w:hAnsi="Cambria"/>
          <w:b/>
          <w:sz w:val="24"/>
          <w:szCs w:val="24"/>
        </w:rPr>
        <w:t>Requirements:</w:t>
      </w:r>
    </w:p>
    <w:p w14:paraId="115228F3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Pre-requisite: None</w:t>
      </w:r>
    </w:p>
    <w:p w14:paraId="17F99B6A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 w:rsidRPr="005A7548">
        <w:rPr>
          <w:rFonts w:ascii="Cambria" w:eastAsia="Cambria" w:hAnsi="Cambria" w:cs="Cambria"/>
          <w:b/>
          <w:sz w:val="24"/>
          <w:szCs w:val="24"/>
        </w:rPr>
        <w:t>Setup requirement per team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DCC00A1" w14:textId="77777777" w:rsidR="004947E8" w:rsidRDefault="004947E8" w:rsidP="004947E8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systems on a network with </w:t>
      </w:r>
      <w:proofErr w:type="gramStart"/>
      <w:r>
        <w:rPr>
          <w:rFonts w:ascii="Cambria" w:eastAsia="Cambria" w:hAnsi="Cambria" w:cs="Cambria"/>
          <w:sz w:val="24"/>
          <w:szCs w:val="24"/>
        </w:rPr>
        <w:t>internet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connectivity. </w:t>
      </w:r>
    </w:p>
    <w:p w14:paraId="7641197F" w14:textId="77777777" w:rsidR="004947E8" w:rsidRDefault="004947E8" w:rsidP="004947E8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system to act as router with two network interfaces (can be either another Ethernet interface, or USB to </w:t>
      </w:r>
      <w:proofErr w:type="spellStart"/>
      <w:r>
        <w:rPr>
          <w:rFonts w:ascii="Cambria" w:eastAsia="Cambria" w:hAnsi="Cambria" w:cs="Cambria"/>
          <w:sz w:val="24"/>
          <w:szCs w:val="24"/>
        </w:rPr>
        <w:t>ethernet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adaptor</w:t>
      </w:r>
      <w:proofErr w:type="gramStart"/>
      <w:r>
        <w:rPr>
          <w:rFonts w:ascii="Cambria" w:eastAsia="Cambria" w:hAnsi="Cambria" w:cs="Cambria"/>
          <w:sz w:val="24"/>
          <w:szCs w:val="24"/>
        </w:rPr>
        <w:t>) .</w:t>
      </w:r>
      <w:proofErr w:type="gramEnd"/>
    </w:p>
    <w:p w14:paraId="3A7C0463" w14:textId="77777777" w:rsidR="004947E8" w:rsidRDefault="004947E8" w:rsidP="004947E8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R1 and </w:t>
      </w:r>
      <w:proofErr w:type="spellStart"/>
      <w:r>
        <w:rPr>
          <w:rFonts w:ascii="Cambria" w:eastAsia="Cambria" w:hAnsi="Cambria" w:cs="Cambria"/>
          <w:sz w:val="24"/>
          <w:szCs w:val="24"/>
        </w:rPr>
        <w:t>Hb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run Ubuntu 6.04 LTS.</w:t>
      </w:r>
    </w:p>
    <w:p w14:paraId="42C12F7E" w14:textId="77777777" w:rsidR="004947E8" w:rsidRDefault="004947E8" w:rsidP="004947E8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USB to Ethernet adaptor</w:t>
      </w:r>
    </w:p>
    <w:p w14:paraId="0847D356" w14:textId="77777777" w:rsidR="004947E8" w:rsidRDefault="004947E8" w:rsidP="004947E8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Ethernet patch cords (RJ45 cables).</w:t>
      </w:r>
    </w:p>
    <w:p w14:paraId="646F7873" w14:textId="77777777" w:rsidR="004947E8" w:rsidRPr="00512D77" w:rsidRDefault="004947E8" w:rsidP="004947E8">
      <w:pPr>
        <w:pStyle w:val="Body"/>
        <w:rPr>
          <w:sz w:val="24"/>
          <w:szCs w:val="24"/>
        </w:rPr>
      </w:pPr>
    </w:p>
    <w:p w14:paraId="58C886AB" w14:textId="10620F50" w:rsidR="00C17552" w:rsidRDefault="004947E8" w:rsidP="006E6FD8">
      <w:pPr>
        <w:pStyle w:val="Body"/>
        <w:jc w:val="center"/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 wp14:anchorId="1CF22171" wp14:editId="0FF9BA6E">
            <wp:extent cx="4345033" cy="1503668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34" cy="150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4AA4" w14:textId="355537BE" w:rsidR="004947E8" w:rsidRDefault="004947E8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14:paraId="21483669" w14:textId="77777777" w:rsidR="004947E8" w:rsidRDefault="004947E8" w:rsidP="00AD1567">
      <w:pPr>
        <w:pStyle w:val="Body"/>
      </w:pPr>
    </w:p>
    <w:p w14:paraId="4C723F26" w14:textId="7421B807" w:rsidR="004947E8" w:rsidRPr="004947E8" w:rsidRDefault="004947E8" w:rsidP="004947E8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proofErr w:type="gramStart"/>
      <w:r>
        <w:rPr>
          <w:sz w:val="28"/>
          <w:szCs w:val="28"/>
        </w:rPr>
        <w:t>04</w:t>
      </w:r>
      <w:r w:rsidR="006E6FD8">
        <w:rPr>
          <w:sz w:val="28"/>
          <w:szCs w:val="28"/>
        </w:rPr>
        <w:t xml:space="preserve"> :</w:t>
      </w:r>
      <w:proofErr w:type="gramEnd"/>
      <w:r w:rsidR="006E6FD8">
        <w:rPr>
          <w:sz w:val="28"/>
          <w:szCs w:val="28"/>
        </w:rPr>
        <w:t xml:space="preserve"> Basics of Network </w:t>
      </w:r>
      <w:r w:rsidR="0058586D">
        <w:rPr>
          <w:sz w:val="28"/>
          <w:szCs w:val="28"/>
        </w:rPr>
        <w:t>Programming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1"/>
        <w:gridCol w:w="3951"/>
        <w:gridCol w:w="4730"/>
      </w:tblGrid>
      <w:tr w:rsidR="004947E8" w14:paraId="26624546" w14:textId="77777777" w:rsidTr="004947E8">
        <w:trPr>
          <w:trHeight w:val="295"/>
          <w:tblHeader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09FD" w14:textId="77777777" w:rsidR="004947E8" w:rsidRDefault="004947E8" w:rsidP="004947E8">
            <w:pPr>
              <w:pStyle w:val="TableStyle1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Sess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#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F9E9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Theory content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5907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Hands on Learning</w:t>
            </w:r>
          </w:p>
        </w:tc>
      </w:tr>
      <w:tr w:rsidR="004947E8" w14:paraId="1D3F6662" w14:textId="77777777" w:rsidTr="004947E8">
        <w:tblPrEx>
          <w:shd w:val="clear" w:color="auto" w:fill="auto"/>
        </w:tblPrEx>
        <w:trPr>
          <w:trHeight w:val="1688"/>
        </w:trPr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5F34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2064" w14:textId="77777777" w:rsidR="004947E8" w:rsidRDefault="004947E8" w:rsidP="004947E8">
            <w:pPr>
              <w:pStyle w:val="Body"/>
            </w:pPr>
            <w:r>
              <w:rPr>
                <w:rFonts w:ascii="Cambria" w:hAnsi="Cambria"/>
                <w:sz w:val="24"/>
                <w:szCs w:val="24"/>
              </w:rPr>
              <w:t>Understanding basics of Inter process communication. Understanding socket calls for client side and server side. Difference socket API flow between client side and server side.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4F48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Learning of TCP programming with simple socket calls.</w:t>
            </w:r>
          </w:p>
          <w:p w14:paraId="349A446A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Writing simple client side program and simple server side programs.</w:t>
            </w:r>
          </w:p>
        </w:tc>
      </w:tr>
      <w:tr w:rsidR="004947E8" w14:paraId="5FF590D7" w14:textId="77777777" w:rsidTr="004947E8">
        <w:tblPrEx>
          <w:shd w:val="clear" w:color="auto" w:fill="auto"/>
        </w:tblPrEx>
        <w:trPr>
          <w:trHeight w:val="140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8935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S2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744B" w14:textId="77777777" w:rsidR="004947E8" w:rsidRDefault="004947E8" w:rsidP="004947E8">
            <w:pPr>
              <w:pStyle w:val="TableStyle2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Analysing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basic errors in socket programming. Importance of network byte ordering, buffer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initialisation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partial read, connection close and errors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4A60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Learning of programming practices to ensure network byte ordering, avoiding buffer initiation and its impacts.</w:t>
            </w:r>
          </w:p>
          <w:p w14:paraId="2562F249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Handling partial reads</w:t>
            </w:r>
          </w:p>
        </w:tc>
      </w:tr>
      <w:tr w:rsidR="004947E8" w14:paraId="7ABA2F66" w14:textId="77777777" w:rsidTr="004947E8">
        <w:tblPrEx>
          <w:shd w:val="clear" w:color="auto" w:fill="auto"/>
        </w:tblPrEx>
        <w:trPr>
          <w:trHeight w:val="168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7C64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S3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04EF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Handling of multiple concurrent clients with single threaded server program</w:t>
            </w:r>
          </w:p>
          <w:p w14:paraId="0769214A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Understanding send success even without data going to other side and TCP buffering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CCE7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Learning client side established connection even without server doing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an accept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of connection.</w:t>
            </w:r>
          </w:p>
          <w:p w14:paraId="09779C87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Learning buffering of data</w:t>
            </w:r>
          </w:p>
          <w:p w14:paraId="4CBC9C04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Learning impact of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listen(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) for clients exceeding acceptable queue size</w:t>
            </w:r>
          </w:p>
        </w:tc>
      </w:tr>
      <w:tr w:rsidR="004947E8" w14:paraId="4BCE8286" w14:textId="77777777" w:rsidTr="004947E8">
        <w:tblPrEx>
          <w:shd w:val="clear" w:color="auto" w:fill="auto"/>
        </w:tblPrEx>
        <w:trPr>
          <w:trHeight w:val="84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561D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S4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6C55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Understanding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select(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) call to handle multiple concurrent calls.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AB88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Experiential learning of blocked sockets</w:t>
            </w:r>
          </w:p>
          <w:p w14:paraId="4B1A5227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Learning the difference of readable, writable and erroneous state sockets.</w:t>
            </w:r>
          </w:p>
        </w:tc>
      </w:tr>
    </w:tbl>
    <w:p w14:paraId="50ADBF21" w14:textId="77777777" w:rsidR="004947E8" w:rsidRDefault="004947E8" w:rsidP="004947E8">
      <w:pPr>
        <w:pStyle w:val="Body"/>
        <w:rPr>
          <w:rFonts w:ascii="Cambria" w:hAnsi="Cambria"/>
          <w:b/>
          <w:sz w:val="24"/>
          <w:szCs w:val="24"/>
        </w:rPr>
      </w:pPr>
    </w:p>
    <w:p w14:paraId="06241144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 w:rsidRPr="005A7548">
        <w:rPr>
          <w:rFonts w:ascii="Cambria" w:hAnsi="Cambria"/>
          <w:b/>
          <w:sz w:val="24"/>
          <w:szCs w:val="24"/>
        </w:rPr>
        <w:t>Requirements</w:t>
      </w:r>
      <w:r>
        <w:rPr>
          <w:rFonts w:ascii="Cambria" w:hAnsi="Cambria"/>
          <w:sz w:val="24"/>
          <w:szCs w:val="24"/>
        </w:rPr>
        <w:t>:</w:t>
      </w:r>
    </w:p>
    <w:p w14:paraId="78ADD3CE" w14:textId="56974658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Pre-requisite: </w:t>
      </w:r>
      <w:r w:rsidR="0058586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Basic programming skil</w:t>
      </w:r>
      <w:r w:rsidR="0058586D">
        <w:rPr>
          <w:rFonts w:ascii="Cambria" w:eastAsia="Cambria" w:hAnsi="Cambria" w:cs="Cambria"/>
          <w:sz w:val="24"/>
          <w:szCs w:val="24"/>
        </w:rPr>
        <w:t>ls</w:t>
      </w:r>
    </w:p>
    <w:p w14:paraId="78725E44" w14:textId="77777777" w:rsidR="0058586D" w:rsidRDefault="0058586D" w:rsidP="004947E8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3FA377E1" w14:textId="77777777" w:rsidR="004947E8" w:rsidRDefault="004947E8" w:rsidP="004947E8">
      <w:pPr>
        <w:pStyle w:val="Body"/>
        <w:rPr>
          <w:rFonts w:ascii="Cambria" w:eastAsia="Cambria" w:hAnsi="Cambria" w:cs="Cambria"/>
          <w:sz w:val="24"/>
          <w:szCs w:val="24"/>
        </w:rPr>
      </w:pPr>
      <w:r w:rsidRPr="005A7548">
        <w:rPr>
          <w:rFonts w:ascii="Cambria" w:eastAsia="Cambria" w:hAnsi="Cambria" w:cs="Cambria"/>
          <w:b/>
          <w:sz w:val="24"/>
          <w:szCs w:val="24"/>
        </w:rPr>
        <w:t>Setup requirement per team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7D3AB7E5" w14:textId="77777777" w:rsidR="004947E8" w:rsidRDefault="004947E8" w:rsidP="004947E8">
      <w:pPr>
        <w:pStyle w:val="Body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systems on a network with </w:t>
      </w:r>
      <w:proofErr w:type="gramStart"/>
      <w:r>
        <w:rPr>
          <w:rFonts w:ascii="Cambria" w:eastAsia="Cambria" w:hAnsi="Cambria" w:cs="Cambria"/>
          <w:sz w:val="24"/>
          <w:szCs w:val="24"/>
        </w:rPr>
        <w:t>internet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connectivity</w:t>
      </w:r>
    </w:p>
    <w:p w14:paraId="2A8A1F49" w14:textId="1CA5B701" w:rsidR="004947E8" w:rsidRDefault="004947E8" w:rsidP="006E6FD8">
      <w:pPr>
        <w:pStyle w:val="Body"/>
        <w:jc w:val="center"/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 wp14:anchorId="1C6A6FF7" wp14:editId="3A561EF6">
            <wp:extent cx="4116070" cy="1242604"/>
            <wp:effectExtent l="0" t="0" r="0" b="254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42" cy="12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A11B" w14:textId="21A74534" w:rsidR="004947E8" w:rsidRDefault="004947E8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14:paraId="52B479D2" w14:textId="047290B0" w:rsidR="004947E8" w:rsidRPr="004947E8" w:rsidRDefault="004947E8" w:rsidP="004947E8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Day 05: Basics of web security</w:t>
      </w:r>
      <w:r w:rsidR="0058586D">
        <w:rPr>
          <w:sz w:val="28"/>
          <w:szCs w:val="28"/>
        </w:rPr>
        <w:t xml:space="preserve"> and IEEE publicationss</w:t>
      </w:r>
      <w:bookmarkStart w:id="0" w:name="_GoBack"/>
      <w:bookmarkEnd w:id="0"/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1"/>
        <w:gridCol w:w="3951"/>
        <w:gridCol w:w="4730"/>
      </w:tblGrid>
      <w:tr w:rsidR="004947E8" w14:paraId="00413558" w14:textId="77777777" w:rsidTr="004947E8">
        <w:trPr>
          <w:trHeight w:val="295"/>
          <w:tblHeader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FAE6" w14:textId="77777777" w:rsidR="004947E8" w:rsidRDefault="004947E8" w:rsidP="004947E8">
            <w:pPr>
              <w:pStyle w:val="TableStyle1"/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Sess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#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3DEB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Theory content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3DA8" w14:textId="77777777" w:rsidR="004947E8" w:rsidRDefault="004947E8" w:rsidP="004947E8">
            <w:pPr>
              <w:pStyle w:val="TableStyle1"/>
            </w:pPr>
            <w:r>
              <w:rPr>
                <w:rFonts w:ascii="Cambria" w:hAnsi="Cambria"/>
                <w:sz w:val="24"/>
                <w:szCs w:val="24"/>
              </w:rPr>
              <w:t>Hands on Learning</w:t>
            </w:r>
          </w:p>
        </w:tc>
      </w:tr>
      <w:tr w:rsidR="004947E8" w14:paraId="2D374D78" w14:textId="77777777" w:rsidTr="009B4E91">
        <w:tblPrEx>
          <w:shd w:val="clear" w:color="auto" w:fill="auto"/>
        </w:tblPrEx>
        <w:trPr>
          <w:trHeight w:val="1995"/>
        </w:trPr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263E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7FC" w14:textId="4FE02308" w:rsidR="004947E8" w:rsidRDefault="004947E8" w:rsidP="004947E8">
            <w:pPr>
              <w:pStyle w:val="Body"/>
            </w:pPr>
            <w:r>
              <w:rPr>
                <w:rFonts w:ascii="Cambria" w:hAnsi="Cambria"/>
                <w:sz w:val="24"/>
                <w:szCs w:val="24"/>
              </w:rPr>
              <w:t xml:space="preserve">Understanding HTTPS protocol  </w:t>
            </w:r>
          </w:p>
          <w:p w14:paraId="1E695025" w14:textId="0FD05DED" w:rsidR="004947E8" w:rsidRDefault="004947E8" w:rsidP="004947E8">
            <w:pPr>
              <w:pStyle w:val="Body"/>
            </w:pPr>
            <w:r>
              <w:rPr>
                <w:rFonts w:ascii="Cambria" w:hAnsi="Cambria"/>
                <w:sz w:val="24"/>
                <w:szCs w:val="24"/>
              </w:rPr>
              <w:t>Understanding certificate Mgmt.</w:t>
            </w:r>
          </w:p>
          <w:p w14:paraId="32EDF8D9" w14:textId="77777777" w:rsidR="004947E8" w:rsidRDefault="004947E8" w:rsidP="004947E8">
            <w:pPr>
              <w:pStyle w:val="Body"/>
            </w:pPr>
          </w:p>
          <w:p w14:paraId="6E707971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Understand HTTP mixed content and its implication. </w:t>
            </w:r>
          </w:p>
          <w:p w14:paraId="7B6789A1" w14:textId="6BEFD15E" w:rsidR="004947E8" w:rsidRDefault="004947E8" w:rsidP="004947E8">
            <w:pPr>
              <w:pStyle w:val="Body"/>
            </w:pPr>
            <w:r>
              <w:rPr>
                <w:rFonts w:ascii="Cambria" w:hAnsi="Cambria"/>
                <w:sz w:val="24"/>
                <w:szCs w:val="24"/>
              </w:rPr>
              <w:t>Understand lock icon and its various forms to understand security risks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D73B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Generate a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self signed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certificate and deploy.</w:t>
            </w:r>
          </w:p>
          <w:p w14:paraId="03A8C216" w14:textId="2891282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Analyze browser error with certificate mismatch.</w:t>
            </w:r>
          </w:p>
          <w:p w14:paraId="38ECCF89" w14:textId="77777777" w:rsidR="004947E8" w:rsidRDefault="004947E8" w:rsidP="004947E8">
            <w:pPr>
              <w:pStyle w:val="TableStyle2"/>
            </w:pPr>
          </w:p>
          <w:p w14:paraId="04FE5CB5" w14:textId="3600A62A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 xml:space="preserve">Experience lock icon various forms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behaviour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with active and passive mixed content</w:t>
            </w:r>
          </w:p>
        </w:tc>
      </w:tr>
      <w:tr w:rsidR="004947E8" w14:paraId="389DDF4F" w14:textId="77777777" w:rsidTr="004947E8">
        <w:tblPrEx>
          <w:shd w:val="clear" w:color="auto" w:fill="auto"/>
        </w:tblPrEx>
        <w:trPr>
          <w:trHeight w:val="1965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BDFD" w14:textId="281415F2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S2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AD46" w14:textId="77777777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Overview of basic MITM (Man In The Middle) attack.</w:t>
            </w:r>
          </w:p>
          <w:p w14:paraId="7AF6B138" w14:textId="5979410D" w:rsidR="004947E8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 ARP spoofing to implement MITM.</w:t>
            </w:r>
          </w:p>
          <w:p w14:paraId="5C5EAD28" w14:textId="3F98F293" w:rsidR="004947E8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 CSP (Content Security Policy).</w:t>
            </w:r>
          </w:p>
          <w:p w14:paraId="1A4D5988" w14:textId="289C99E6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Understanding HSTS protocol.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BCD7" w14:textId="77777777" w:rsidR="004947E8" w:rsidRDefault="004947E8" w:rsidP="004947E8">
            <w:pPr>
              <w:pStyle w:val="TableStyle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Use </w:t>
            </w:r>
            <w:r>
              <w:rPr>
                <w:rFonts w:ascii="Courier New" w:hAnsi="Courier New"/>
                <w:sz w:val="24"/>
                <w:szCs w:val="24"/>
              </w:rPr>
              <w:t>arpspoof</w:t>
            </w:r>
            <w:r>
              <w:rPr>
                <w:rFonts w:ascii="Cambria" w:hAnsi="Cambria"/>
                <w:sz w:val="24"/>
                <w:szCs w:val="24"/>
              </w:rPr>
              <w:t xml:space="preserve"> to implement MITM.</w:t>
            </w:r>
          </w:p>
          <w:p w14:paraId="21E1F196" w14:textId="68426A88" w:rsidR="004947E8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Eavesdrop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on  the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communication between two users using MITM setup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analyse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data using </w:t>
            </w:r>
            <w:r>
              <w:rPr>
                <w:rFonts w:ascii="Courier New" w:hAnsi="Courier New"/>
                <w:sz w:val="24"/>
                <w:szCs w:val="24"/>
              </w:rPr>
              <w:t>wireshark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56FDC8EF" w14:textId="77777777" w:rsidR="004947E8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</w:p>
          <w:p w14:paraId="5B4D1EA7" w14:textId="1AC8CE6B" w:rsidR="004947E8" w:rsidRPr="009B4E91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CSP to enable/disable XS and other security policies</w:t>
            </w:r>
          </w:p>
        </w:tc>
      </w:tr>
      <w:tr w:rsidR="004947E8" w14:paraId="3029E7F5" w14:textId="77777777" w:rsidTr="009B4E91">
        <w:tblPrEx>
          <w:shd w:val="clear" w:color="auto" w:fill="auto"/>
        </w:tblPrEx>
        <w:trPr>
          <w:trHeight w:val="722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B018" w14:textId="351F801F" w:rsidR="004947E8" w:rsidRDefault="004947E8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S3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C64E" w14:textId="77777777" w:rsidR="004947E8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IEEE SWEBOK</w:t>
            </w:r>
          </w:p>
          <w:p w14:paraId="2D295F42" w14:textId="510182A1" w:rsidR="004947E8" w:rsidRPr="009B4E91" w:rsidRDefault="004947E8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IEEE publication process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9543" w14:textId="2D6E0AFB" w:rsidR="004947E8" w:rsidRDefault="009B4E91" w:rsidP="004947E8">
            <w:pPr>
              <w:pStyle w:val="TableStyle2"/>
            </w:pPr>
            <w:r>
              <w:rPr>
                <w:rFonts w:ascii="Cambria" w:hAnsi="Cambria"/>
                <w:sz w:val="24"/>
                <w:szCs w:val="24"/>
              </w:rPr>
              <w:t>Open discussion with IEEE staff</w:t>
            </w:r>
          </w:p>
        </w:tc>
      </w:tr>
      <w:tr w:rsidR="009B4E91" w14:paraId="3541D533" w14:textId="77777777" w:rsidTr="009B4E91">
        <w:tblPrEx>
          <w:shd w:val="clear" w:color="auto" w:fill="auto"/>
        </w:tblPrEx>
        <w:trPr>
          <w:trHeight w:val="46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02A2" w14:textId="399CD135" w:rsidR="009B4E91" w:rsidRDefault="009B4E91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S4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E986" w14:textId="456BC520" w:rsidR="009B4E91" w:rsidRDefault="009B4E91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Closing ceremony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B05E" w14:textId="527627DA" w:rsidR="009B4E91" w:rsidRDefault="009B4E91" w:rsidP="004947E8">
            <w:pPr>
              <w:pStyle w:val="TableStyle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Valedictory address</w:t>
            </w:r>
          </w:p>
        </w:tc>
      </w:tr>
    </w:tbl>
    <w:p w14:paraId="29169ECE" w14:textId="1EFE7A46" w:rsidR="004947E8" w:rsidRDefault="004947E8" w:rsidP="00AD1567">
      <w:pPr>
        <w:pStyle w:val="Body"/>
      </w:pPr>
    </w:p>
    <w:p w14:paraId="3D09F644" w14:textId="77777777" w:rsidR="009B4E91" w:rsidRDefault="009B4E91" w:rsidP="009B4E91">
      <w:pPr>
        <w:pStyle w:val="Body"/>
        <w:rPr>
          <w:rFonts w:ascii="Cambria" w:eastAsia="Cambria" w:hAnsi="Cambria" w:cs="Cambria"/>
          <w:sz w:val="24"/>
          <w:szCs w:val="24"/>
        </w:rPr>
      </w:pPr>
      <w:r w:rsidRPr="00F60147">
        <w:rPr>
          <w:rFonts w:ascii="Cambria" w:hAnsi="Cambria"/>
          <w:b/>
          <w:sz w:val="24"/>
          <w:szCs w:val="24"/>
        </w:rPr>
        <w:t>Requirements</w:t>
      </w:r>
      <w:r>
        <w:rPr>
          <w:rFonts w:ascii="Cambria" w:hAnsi="Cambria"/>
          <w:sz w:val="24"/>
          <w:szCs w:val="24"/>
        </w:rPr>
        <w:t>:</w:t>
      </w:r>
    </w:p>
    <w:p w14:paraId="42396EB0" w14:textId="136E0981" w:rsidR="009B4E91" w:rsidRDefault="009B4E91" w:rsidP="009B4E91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Pre-requisite: Basics of Networking</w:t>
      </w:r>
    </w:p>
    <w:p w14:paraId="30582391" w14:textId="77777777" w:rsidR="009B4E91" w:rsidRDefault="009B4E91" w:rsidP="009B4E91">
      <w:pPr>
        <w:pStyle w:val="Body"/>
        <w:rPr>
          <w:rFonts w:ascii="Cambria" w:eastAsia="Cambria" w:hAnsi="Cambria" w:cs="Cambria"/>
          <w:sz w:val="24"/>
          <w:szCs w:val="24"/>
        </w:rPr>
      </w:pPr>
      <w:r w:rsidRPr="005A7548">
        <w:rPr>
          <w:rFonts w:ascii="Cambria" w:eastAsia="Cambria" w:hAnsi="Cambria" w:cs="Cambria"/>
          <w:b/>
          <w:sz w:val="24"/>
          <w:szCs w:val="24"/>
        </w:rPr>
        <w:t>Setup requirement per team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0592C0C" w14:textId="77777777" w:rsidR="009B4E91" w:rsidRDefault="009B4E91" w:rsidP="009B4E91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systems on a network with </w:t>
      </w:r>
      <w:proofErr w:type="gramStart"/>
      <w:r>
        <w:rPr>
          <w:rFonts w:ascii="Cambria" w:eastAsia="Cambria" w:hAnsi="Cambria" w:cs="Cambria"/>
          <w:sz w:val="24"/>
          <w:szCs w:val="24"/>
        </w:rPr>
        <w:t>internet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connectivity. </w:t>
      </w:r>
    </w:p>
    <w:p w14:paraId="37FB8EF1" w14:textId="77777777" w:rsidR="009B4E91" w:rsidRDefault="009B4E91" w:rsidP="009B4E91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system to act as MITM Attacker with two network interfaces (can be either another Ethernet interface, or USB to </w:t>
      </w:r>
      <w:proofErr w:type="spellStart"/>
      <w:r>
        <w:rPr>
          <w:rFonts w:ascii="Cambria" w:eastAsia="Cambria" w:hAnsi="Cambria" w:cs="Cambria"/>
          <w:sz w:val="24"/>
          <w:szCs w:val="24"/>
        </w:rPr>
        <w:t>ethernet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adaptor). </w:t>
      </w:r>
    </w:p>
    <w:p w14:paraId="48A79170" w14:textId="77777777" w:rsidR="009B4E91" w:rsidRPr="00F60147" w:rsidRDefault="009B4E91" w:rsidP="009B4E91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Attacker system run Ubuntu 6.04 LTS with p</w:t>
      </w:r>
      <w:r w:rsidRPr="00F60147">
        <w:rPr>
          <w:rFonts w:ascii="Cambria" w:eastAsia="Cambria" w:hAnsi="Cambria" w:cs="Cambria"/>
          <w:sz w:val="24"/>
          <w:szCs w:val="24"/>
        </w:rPr>
        <w:t xml:space="preserve">ackage </w:t>
      </w:r>
      <w:proofErr w:type="spellStart"/>
      <w:r w:rsidRPr="00F60147">
        <w:rPr>
          <w:rFonts w:ascii="Cambria" w:eastAsia="Cambria" w:hAnsi="Cambria" w:cs="Cambria"/>
          <w:b/>
          <w:sz w:val="24"/>
          <w:szCs w:val="24"/>
        </w:rPr>
        <w:t>dsniff</w:t>
      </w:r>
      <w:proofErr w:type="spellEnd"/>
      <w:r w:rsidRPr="00F60147"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 w:rsidRPr="00F60147">
        <w:rPr>
          <w:rFonts w:ascii="Cambria" w:eastAsia="Cambria" w:hAnsi="Cambria" w:cs="Cambria"/>
          <w:b/>
          <w:sz w:val="24"/>
          <w:szCs w:val="24"/>
        </w:rPr>
        <w:t>sslstrip</w:t>
      </w:r>
      <w:proofErr w:type="spellEnd"/>
      <w:r w:rsidRPr="00F60147">
        <w:rPr>
          <w:rFonts w:ascii="Cambria" w:eastAsia="Cambria" w:hAnsi="Cambria" w:cs="Cambria"/>
          <w:sz w:val="24"/>
          <w:szCs w:val="24"/>
        </w:rPr>
        <w:t xml:space="preserve"> </w:t>
      </w:r>
    </w:p>
    <w:p w14:paraId="5F834004" w14:textId="77777777" w:rsidR="009B4E91" w:rsidRDefault="009B4E91" w:rsidP="009B4E91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USB to Ethernet adaptor, and </w:t>
      </w:r>
      <w:r w:rsidRPr="00F60147">
        <w:rPr>
          <w:rFonts w:ascii="Cambria" w:eastAsia="Cambria" w:hAnsi="Cambria" w:cs="Cambria"/>
          <w:sz w:val="24"/>
          <w:szCs w:val="24"/>
        </w:rPr>
        <w:t>Ethernet patch cords (RJ45 cables).</w:t>
      </w:r>
    </w:p>
    <w:p w14:paraId="1303D77F" w14:textId="77777777" w:rsidR="006E6FD8" w:rsidRDefault="006E6FD8" w:rsidP="009B4E91">
      <w:pPr>
        <w:pStyle w:val="Body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</w:p>
    <w:p w14:paraId="17DE0F9F" w14:textId="04D16113" w:rsidR="009B4E91" w:rsidRDefault="006E6FD8" w:rsidP="006E6FD8">
      <w:pPr>
        <w:pStyle w:val="Body"/>
        <w:jc w:val="center"/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6F85C3AE" wp14:editId="79B0E9BC">
            <wp:extent cx="4573270" cy="1259060"/>
            <wp:effectExtent l="0" t="0" r="0" b="1143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79" cy="12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E91" w:rsidSect="00FA7D7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C0E0" w14:textId="77777777" w:rsidR="00C84283" w:rsidRDefault="00C84283">
      <w:r>
        <w:separator/>
      </w:r>
    </w:p>
  </w:endnote>
  <w:endnote w:type="continuationSeparator" w:id="0">
    <w:p w14:paraId="1749AB62" w14:textId="77777777" w:rsidR="00C84283" w:rsidRDefault="00C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597" w14:textId="77777777" w:rsidR="00C84283" w:rsidRDefault="00C84283">
    <w:pPr>
      <w:pStyle w:val="HeaderFooter"/>
      <w:tabs>
        <w:tab w:val="clear" w:pos="9020"/>
        <w:tab w:val="center" w:pos="4819"/>
        <w:tab w:val="right" w:pos="9638"/>
      </w:tabs>
    </w:pPr>
    <w:r>
      <w:t>IEEE workshop on Networking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586D">
      <w:rPr>
        <w:noProof/>
      </w:rPr>
      <w:t>1</w:t>
    </w:r>
    <w:r>
      <w:fldChar w:fldCharType="end"/>
    </w:r>
    <w:r>
      <w:t xml:space="preserve"> of </w:t>
    </w:r>
    <w:fldSimple w:instr=" NUMPAGES ">
      <w:r w:rsidR="0058586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0076" w14:textId="77777777" w:rsidR="00C84283" w:rsidRDefault="00C84283">
      <w:r>
        <w:separator/>
      </w:r>
    </w:p>
  </w:footnote>
  <w:footnote w:type="continuationSeparator" w:id="0">
    <w:p w14:paraId="32B4066F" w14:textId="77777777" w:rsidR="00C84283" w:rsidRDefault="00C84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4A29" w14:textId="77777777" w:rsidR="00C84283" w:rsidRDefault="00C84283">
    <w:r>
      <w:rPr>
        <w:noProof/>
      </w:rPr>
      <w:drawing>
        <wp:inline distT="0" distB="0" distL="0" distR="0" wp14:anchorId="7BEF83ED" wp14:editId="2EA50353">
          <wp:extent cx="699476" cy="3905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 Logo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06" cy="39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0B1"/>
    <w:multiLevelType w:val="hybridMultilevel"/>
    <w:tmpl w:val="273217A4"/>
    <w:lvl w:ilvl="0" w:tplc="1A8CCDA8">
      <w:start w:val="1"/>
      <w:numFmt w:val="decimal"/>
      <w:lvlText w:val="%1."/>
      <w:lvlJc w:val="left"/>
      <w:pPr>
        <w:ind w:left="79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1909"/>
    <w:multiLevelType w:val="hybridMultilevel"/>
    <w:tmpl w:val="2BC6B846"/>
    <w:lvl w:ilvl="0" w:tplc="E8FA67D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3C184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E8176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8842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30AFD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62486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063A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1ECF9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F2EDA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93A4E3F"/>
    <w:multiLevelType w:val="hybridMultilevel"/>
    <w:tmpl w:val="3F4EF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57D0B"/>
    <w:multiLevelType w:val="hybridMultilevel"/>
    <w:tmpl w:val="A2DEB8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27D26"/>
    <w:multiLevelType w:val="hybridMultilevel"/>
    <w:tmpl w:val="E996C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47CF9"/>
    <w:multiLevelType w:val="hybridMultilevel"/>
    <w:tmpl w:val="7BF4DD3E"/>
    <w:styleLink w:val="Bullet"/>
    <w:lvl w:ilvl="0" w:tplc="4C585D1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217F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E5D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4155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723AE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129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C380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6845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E4C73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63D4AF4"/>
    <w:multiLevelType w:val="hybridMultilevel"/>
    <w:tmpl w:val="7BF4DD3E"/>
    <w:numStyleLink w:val="Bullet"/>
  </w:abstractNum>
  <w:num w:numId="1">
    <w:abstractNumId w:val="5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C1"/>
    <w:rsid w:val="00063CA4"/>
    <w:rsid w:val="000F0E23"/>
    <w:rsid w:val="00147722"/>
    <w:rsid w:val="001675C6"/>
    <w:rsid w:val="0017042C"/>
    <w:rsid w:val="00271941"/>
    <w:rsid w:val="002912A6"/>
    <w:rsid w:val="002A3D29"/>
    <w:rsid w:val="00312630"/>
    <w:rsid w:val="003265D3"/>
    <w:rsid w:val="00482071"/>
    <w:rsid w:val="004947E8"/>
    <w:rsid w:val="005111E8"/>
    <w:rsid w:val="00580670"/>
    <w:rsid w:val="0058586D"/>
    <w:rsid w:val="006833F6"/>
    <w:rsid w:val="006E6FD8"/>
    <w:rsid w:val="00885C88"/>
    <w:rsid w:val="008D00C3"/>
    <w:rsid w:val="00922E29"/>
    <w:rsid w:val="009B4E91"/>
    <w:rsid w:val="009D3CE3"/>
    <w:rsid w:val="009F17C4"/>
    <w:rsid w:val="00A46BD1"/>
    <w:rsid w:val="00AD1567"/>
    <w:rsid w:val="00C17552"/>
    <w:rsid w:val="00C84283"/>
    <w:rsid w:val="00D062C1"/>
    <w:rsid w:val="00DD58E2"/>
    <w:rsid w:val="00DE3B92"/>
    <w:rsid w:val="00EA0010"/>
    <w:rsid w:val="00F465F0"/>
    <w:rsid w:val="00F55911"/>
    <w:rsid w:val="00FA7D72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105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D72"/>
    <w:rPr>
      <w:u w:val="single"/>
    </w:rPr>
  </w:style>
  <w:style w:type="paragraph" w:customStyle="1" w:styleId="HeaderFooter">
    <w:name w:val="Header &amp; Footer"/>
    <w:rsid w:val="00FA7D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A7D72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  <w:rsid w:val="00FA7D72"/>
    <w:pPr>
      <w:numPr>
        <w:numId w:val="1"/>
      </w:numPr>
    </w:pPr>
  </w:style>
  <w:style w:type="paragraph" w:customStyle="1" w:styleId="TableStyle1">
    <w:name w:val="Table Style 1"/>
    <w:rsid w:val="00FA7D72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FA7D72"/>
    <w:rPr>
      <w:rFonts w:ascii="Helvetica Neue" w:eastAsia="Helvetica Neue" w:hAnsi="Helvetica Neue" w:cs="Helvetica Neue"/>
      <w:color w:val="000000"/>
    </w:rPr>
  </w:style>
  <w:style w:type="character" w:customStyle="1" w:styleId="Link">
    <w:name w:val="Link"/>
    <w:rsid w:val="00FA7D72"/>
    <w:rPr>
      <w:u w:val="single"/>
    </w:rPr>
  </w:style>
  <w:style w:type="character" w:customStyle="1" w:styleId="Hyperlink0">
    <w:name w:val="Hyperlink.0"/>
    <w:basedOn w:val="Link"/>
    <w:rsid w:val="00FA7D72"/>
    <w:rPr>
      <w:rFonts w:ascii="Courier New" w:eastAsia="Courier New" w:hAnsi="Courier New" w:cs="Courier New"/>
      <w:u w:val="single"/>
    </w:rPr>
  </w:style>
  <w:style w:type="table" w:styleId="TableGrid">
    <w:name w:val="Table Grid"/>
    <w:basedOn w:val="TableNormal"/>
    <w:uiPriority w:val="39"/>
    <w:rsid w:val="00EA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0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482071"/>
    <w:pPr>
      <w:spacing w:after="200"/>
    </w:pPr>
    <w:rPr>
      <w:b/>
      <w:bCs/>
      <w:color w:val="00A2FF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D72"/>
    <w:rPr>
      <w:u w:val="single"/>
    </w:rPr>
  </w:style>
  <w:style w:type="paragraph" w:customStyle="1" w:styleId="HeaderFooter">
    <w:name w:val="Header &amp; Footer"/>
    <w:rsid w:val="00FA7D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A7D72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  <w:rsid w:val="00FA7D72"/>
    <w:pPr>
      <w:numPr>
        <w:numId w:val="1"/>
      </w:numPr>
    </w:pPr>
  </w:style>
  <w:style w:type="paragraph" w:customStyle="1" w:styleId="TableStyle1">
    <w:name w:val="Table Style 1"/>
    <w:rsid w:val="00FA7D72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FA7D72"/>
    <w:rPr>
      <w:rFonts w:ascii="Helvetica Neue" w:eastAsia="Helvetica Neue" w:hAnsi="Helvetica Neue" w:cs="Helvetica Neue"/>
      <w:color w:val="000000"/>
    </w:rPr>
  </w:style>
  <w:style w:type="character" w:customStyle="1" w:styleId="Link">
    <w:name w:val="Link"/>
    <w:rsid w:val="00FA7D72"/>
    <w:rPr>
      <w:u w:val="single"/>
    </w:rPr>
  </w:style>
  <w:style w:type="character" w:customStyle="1" w:styleId="Hyperlink0">
    <w:name w:val="Hyperlink.0"/>
    <w:basedOn w:val="Link"/>
    <w:rsid w:val="00FA7D72"/>
    <w:rPr>
      <w:rFonts w:ascii="Courier New" w:eastAsia="Courier New" w:hAnsi="Courier New" w:cs="Courier New"/>
      <w:u w:val="single"/>
    </w:rPr>
  </w:style>
  <w:style w:type="table" w:styleId="TableGrid">
    <w:name w:val="Table Grid"/>
    <w:basedOn w:val="TableNormal"/>
    <w:uiPriority w:val="39"/>
    <w:rsid w:val="00EA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0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482071"/>
    <w:pPr>
      <w:spacing w:after="200"/>
    </w:pPr>
    <w:rPr>
      <w:b/>
      <w:bCs/>
      <w:color w:val="00A2F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762</Words>
  <Characters>4510</Characters>
  <Application>Microsoft Macintosh Word</Application>
  <DocSecurity>0</DocSecurity>
  <Lines>205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Prabhakaran</dc:creator>
  <cp:keywords/>
  <dc:description/>
  <cp:lastModifiedBy>Ram P Rustagi</cp:lastModifiedBy>
  <cp:revision>7</cp:revision>
  <dcterms:created xsi:type="dcterms:W3CDTF">2018-06-04T10:55:00Z</dcterms:created>
  <dcterms:modified xsi:type="dcterms:W3CDTF">2018-06-19T06:47:00Z</dcterms:modified>
  <cp:category/>
</cp:coreProperties>
</file>